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42E8" w:rsidRPr="00E47237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ОУ "Гео Милев", започва да осъществява дейности по проект "Заедно успяваме" от 09.12.2025 г.</w:t>
      </w:r>
      <w:r w:rsidR="00E4723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472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Продължителност на дейностите по проекта </w:t>
      </w:r>
      <w:r w:rsidR="003C74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bookmarkStart w:id="0" w:name="_GoBack"/>
      <w:bookmarkEnd w:id="0"/>
      <w:r w:rsidR="00E47237">
        <w:rPr>
          <w:rFonts w:ascii="Times New Roman" w:eastAsia="Times New Roman" w:hAnsi="Times New Roman" w:cs="Times New Roman"/>
          <w:sz w:val="24"/>
          <w:szCs w:val="24"/>
          <w:lang w:eastAsia="bg-BG"/>
        </w:rPr>
        <w:t>до 09.12.2028 г.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 „Заедно успяваме“, в изпълнение на договор  BG05SFPR001-1.008-0009-C</w:t>
      </w:r>
      <w:r w:rsidR="000B5EC4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от 09.12.2025 г. и  финансиран от Програма "Образование" 2021-2027, приоритетна ос „Приобщаващо образование и образователна интеграция“ по процедура   „ Комплексни програми на общинско ниво за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училищата, превенция на вторичната сегрегация и против дискриминацията (чрез подбор)“, съфинансирана от Европейски съюз чрез Европейските структурни фондове.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НП „ОБРАЗОВАНИЕ“ /2021-2027/ 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процедура BG05SFPR001-1.008 „Комплексни програми на общинско ниво за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училищата, превенция на вторичната сегрегация и против дискриминацията (чрез подбор)“. 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Основната цел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на процедурата е насърчаване процеса на образователна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превенция за недопускане на вторична сегрегация.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Специфични цели са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3B42E8" w:rsidRPr="003B42E8" w:rsidRDefault="003B42E8" w:rsidP="003B42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Подкрепа на местните общности за преодоляване на предразсъдъци и негативни обществени нагласи в процеса на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образованието;</w:t>
      </w:r>
    </w:p>
    <w:p w:rsidR="003B42E8" w:rsidRPr="003B42E8" w:rsidRDefault="003B42E8" w:rsidP="003B42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за предотвратяване или преодоляване на процесите на вторична сегрегация в училищата.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Процедурата за безвъзмездна финансова помощ се реализира с финансовата подкрепа на </w:t>
      </w: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Европейския социален фонд плюс (ЕСФ+)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Допустими кандидати и партньори по процедурата са общини, държавни, общински и частни училища, юридически лица с нестопанска цел с доказан опит и експертиза в сферата на образованието и/или работа с уязвими групи, Регионални управления на образованието (РУО).</w:t>
      </w:r>
    </w:p>
    <w:p w:rsidR="003C743C" w:rsidRDefault="003C743C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Дейностите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ще получат подкрепа, </w:t>
      </w: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включват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1.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Създаване на училищни и местни общности в подкрепа процеса на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училищата и намаляване на негативни обществени нагласи в образованието,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2.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Обучения на местна и училищна администрация, на образователни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медиатори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социални работници и други заинтересовани страни и на педагогически специалисти за работа в мултикултурна среда, за придобиване, развиване и прилагане на компетентности и умения за демократична култура съгласно Референтната рамка на компетенциите за демократична култура, обучения за прилагане на Хартата на основните права на ЕС,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3.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 Мобилност и обмяна на опит,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4.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Училищни дейности в подкрепа на </w:t>
      </w:r>
      <w:proofErr w:type="spellStart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десегрегацията</w:t>
      </w:r>
      <w:proofErr w:type="spellEnd"/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Общият размер на безвъзмездната финансова помощ (БФП) по настоящата процедура е </w:t>
      </w:r>
      <w:r w:rsidRPr="003B42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28 624 214 лв. </w:t>
      </w: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(финансиране от ЕСФ+ и националния бюджет). Минималният размер на БФП за проектно предложение е 250 000 лв., а максималният размер е 750 000 лв.</w:t>
      </w:r>
    </w:p>
    <w:p w:rsidR="003B42E8" w:rsidRPr="003B42E8" w:rsidRDefault="003B42E8" w:rsidP="003B4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адреси: </w:t>
      </w:r>
      <w:hyperlink r:id="rId7" w:history="1">
        <w:r w:rsidRPr="003B42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https://eumis2020.government.bg</w:t>
        </w:r>
      </w:hyperlink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, </w:t>
      </w:r>
      <w:hyperlink r:id="rId8" w:history="1">
        <w:r w:rsidRPr="003B42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http://opnoir.bg</w:t>
        </w:r>
      </w:hyperlink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 и </w:t>
      </w:r>
      <w:hyperlink r:id="rId9" w:history="1">
        <w:r w:rsidRPr="003B42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www.eufunds.bg</w:t>
        </w:r>
      </w:hyperlink>
      <w:r w:rsidRPr="003B42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55C68" w:rsidRDefault="00C55C68"/>
    <w:sectPr w:rsidR="00C55C68" w:rsidSect="003B42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A88" w:rsidRDefault="00395A88" w:rsidP="003B42E8">
      <w:pPr>
        <w:spacing w:after="0" w:line="240" w:lineRule="auto"/>
      </w:pPr>
      <w:r>
        <w:separator/>
      </w:r>
    </w:p>
  </w:endnote>
  <w:endnote w:type="continuationSeparator" w:id="0">
    <w:p w:rsidR="00395A88" w:rsidRDefault="00395A88" w:rsidP="003B4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24B" w:rsidRDefault="007F424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24B" w:rsidRDefault="007F424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24B" w:rsidRDefault="007F42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A88" w:rsidRDefault="00395A88" w:rsidP="003B42E8">
      <w:pPr>
        <w:spacing w:after="0" w:line="240" w:lineRule="auto"/>
      </w:pPr>
      <w:r>
        <w:separator/>
      </w:r>
    </w:p>
  </w:footnote>
  <w:footnote w:type="continuationSeparator" w:id="0">
    <w:p w:rsidR="00395A88" w:rsidRDefault="00395A88" w:rsidP="003B4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24B" w:rsidRDefault="007F42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2E8" w:rsidRDefault="007F424B" w:rsidP="003B42E8">
    <w:pPr>
      <w:pStyle w:val="a3"/>
      <w:tabs>
        <w:tab w:val="clear" w:pos="4536"/>
        <w:tab w:val="clear" w:pos="9072"/>
        <w:tab w:val="center" w:pos="700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373B97B">
          <wp:simplePos x="0" y="0"/>
          <wp:positionH relativeFrom="column">
            <wp:posOffset>-309245</wp:posOffset>
          </wp:positionH>
          <wp:positionV relativeFrom="paragraph">
            <wp:posOffset>-373380</wp:posOffset>
          </wp:positionV>
          <wp:extent cx="1809750" cy="1200150"/>
          <wp:effectExtent l="0" t="0" r="0" b="0"/>
          <wp:wrapNone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97" t="5260" r="9200"/>
                  <a:stretch/>
                </pic:blipFill>
                <pic:spPr bwMode="auto">
                  <a:xfrm>
                    <a:off x="0" y="0"/>
                    <a:ext cx="18097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8B7587">
          <wp:simplePos x="0" y="0"/>
          <wp:positionH relativeFrom="margin">
            <wp:posOffset>7244080</wp:posOffset>
          </wp:positionH>
          <wp:positionV relativeFrom="paragraph">
            <wp:posOffset>-306705</wp:posOffset>
          </wp:positionV>
          <wp:extent cx="2150110" cy="1076325"/>
          <wp:effectExtent l="0" t="0" r="2540" b="9525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60" b="19084"/>
                  <a:stretch/>
                </pic:blipFill>
                <pic:spPr bwMode="auto">
                  <a:xfrm>
                    <a:off x="0" y="0"/>
                    <a:ext cx="215011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42E8" w:rsidRPr="00743A25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12B9A2E2" wp14:editId="76AA7564">
          <wp:simplePos x="0" y="0"/>
          <wp:positionH relativeFrom="margin">
            <wp:align>center</wp:align>
          </wp:positionH>
          <wp:positionV relativeFrom="page">
            <wp:posOffset>90805</wp:posOffset>
          </wp:positionV>
          <wp:extent cx="792480" cy="481330"/>
          <wp:effectExtent l="0" t="0" r="7620" b="0"/>
          <wp:wrapSquare wrapText="bothSides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42E8">
      <w:tab/>
    </w:r>
  </w:p>
  <w:p w:rsidR="003B42E8" w:rsidRPr="00743A25" w:rsidRDefault="003B42E8" w:rsidP="003B42E8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 xml:space="preserve">Основно училище „Гео Милев“– </w:t>
    </w:r>
    <w:proofErr w:type="spellStart"/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гр</w:t>
    </w:r>
    <w:proofErr w:type="spellEnd"/>
    <w:r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  <w:t xml:space="preserve">. </w:t>
    </w: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Пловдив</w:t>
    </w:r>
  </w:p>
  <w:p w:rsidR="003B42E8" w:rsidRPr="00743A25" w:rsidRDefault="003B42E8" w:rsidP="003B42E8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ул. „П. Р. Славейков“№1, тел.032624953, 032624958;</w:t>
    </w:r>
  </w:p>
  <w:p w:rsidR="003B42E8" w:rsidRPr="003B42E8" w:rsidRDefault="003B42E8" w:rsidP="003B42E8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e-</w:t>
    </w:r>
    <w:proofErr w:type="spellStart"/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mail</w:t>
    </w:r>
    <w:proofErr w:type="spellEnd"/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eastAsia="bg-BG"/>
      </w:rPr>
      <w:t>:</w:t>
    </w:r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val="en-US" w:eastAsia="bg-BG"/>
      </w:rPr>
      <w:t xml:space="preserve"> </w:t>
    </w:r>
    <w:hyperlink r:id="rId4" w:history="1">
      <w:r w:rsidRPr="00743A25">
        <w:rPr>
          <w:rFonts w:ascii="Monotype Corsiva" w:eastAsia="Times New Roman" w:hAnsi="Monotype Corsiva" w:cs="Times New Roman"/>
          <w:b/>
          <w:i/>
          <w:color w:val="000000"/>
          <w:sz w:val="28"/>
          <w:szCs w:val="28"/>
          <w:u w:val="single"/>
          <w:lang w:eastAsia="bg-BG"/>
        </w:rPr>
        <w:t>ou.geomilev@ougeomilev.eu</w:t>
      </w:r>
    </w:hyperlink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val="en-US" w:eastAsia="bg-BG"/>
      </w:rPr>
      <w:t>;</w:t>
    </w:r>
    <w:r w:rsidRPr="00743A25"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  <w:t xml:space="preserve"> info-1690144@edu.mon.bg</w:t>
    </w:r>
  </w:p>
  <w:p w:rsidR="003B42E8" w:rsidRDefault="003B42E8" w:rsidP="003B42E8">
    <w:pPr>
      <w:pStyle w:val="a3"/>
      <w:tabs>
        <w:tab w:val="clear" w:pos="4536"/>
        <w:tab w:val="clear" w:pos="9072"/>
        <w:tab w:val="center" w:pos="700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24B" w:rsidRDefault="007F42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95066"/>
    <w:multiLevelType w:val="multilevel"/>
    <w:tmpl w:val="3F9C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E8"/>
    <w:rsid w:val="000B5EC4"/>
    <w:rsid w:val="001B078C"/>
    <w:rsid w:val="00395A88"/>
    <w:rsid w:val="003B42E8"/>
    <w:rsid w:val="003C743C"/>
    <w:rsid w:val="007F424B"/>
    <w:rsid w:val="00BB7155"/>
    <w:rsid w:val="00C55C68"/>
    <w:rsid w:val="00D331C0"/>
    <w:rsid w:val="00E4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C5017"/>
  <w15:chartTrackingRefBased/>
  <w15:docId w15:val="{22919ED4-4E5B-4ECD-9499-48C31E85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B42E8"/>
  </w:style>
  <w:style w:type="paragraph" w:styleId="a5">
    <w:name w:val="footer"/>
    <w:basedOn w:val="a"/>
    <w:link w:val="a6"/>
    <w:uiPriority w:val="99"/>
    <w:unhideWhenUsed/>
    <w:rsid w:val="003B4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B42E8"/>
  </w:style>
  <w:style w:type="paragraph" w:styleId="a7">
    <w:name w:val="Normal (Web)"/>
    <w:basedOn w:val="a"/>
    <w:uiPriority w:val="99"/>
    <w:semiHidden/>
    <w:unhideWhenUsed/>
    <w:rsid w:val="003B4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Strong"/>
    <w:basedOn w:val="a0"/>
    <w:uiPriority w:val="22"/>
    <w:qFormat/>
    <w:rsid w:val="003B42E8"/>
    <w:rPr>
      <w:b/>
      <w:bCs/>
    </w:rPr>
  </w:style>
  <w:style w:type="character" w:styleId="a9">
    <w:name w:val="Hyperlink"/>
    <w:basedOn w:val="a0"/>
    <w:uiPriority w:val="99"/>
    <w:semiHidden/>
    <w:unhideWhenUsed/>
    <w:rsid w:val="003B42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1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noir.bg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eumis2020.government.bg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ufunds.bg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ou.geomilev@ougeomilev.eu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2026-01-21T14:34:00Z</dcterms:created>
  <dcterms:modified xsi:type="dcterms:W3CDTF">2026-01-22T13:16:00Z</dcterms:modified>
</cp:coreProperties>
</file>